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06" w:rsidRDefault="00D646D8" w:rsidP="001D1906">
      <w:pPr>
        <w:jc w:val="center"/>
      </w:pPr>
      <w:r w:rsidRPr="00D646D8">
        <w:rPr>
          <w:noProof/>
          <w:sz w:val="36"/>
        </w:rPr>
        <w:pict>
          <v:rect id="Rectangle 2" o:spid="_x0000_s1026" style="position:absolute;left:0;text-align:left;margin-left:215.95pt;margin-top:-12.45pt;width:57.6pt;height:57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" strokecolor="white">
            <v:textbox>
              <w:txbxContent>
                <w:p w:rsidR="001D1906" w:rsidRDefault="001D1906" w:rsidP="001D1906">
                  <w:pPr>
                    <w:keepNext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3875" cy="647700"/>
                        <wp:effectExtent l="19050" t="0" r="9525" b="0"/>
                        <wp:docPr id="2" name="Рисунок 1" descr="Герб_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_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1906" w:rsidRDefault="001D1906" w:rsidP="001D1906">
                  <w:pPr>
                    <w:pStyle w:val="a3"/>
                    <w:jc w:val="center"/>
                  </w:pPr>
                </w:p>
                <w:p w:rsidR="001D1906" w:rsidRDefault="001D1906" w:rsidP="001D1906">
                  <w:pPr>
                    <w:jc w:val="center"/>
                  </w:pPr>
                </w:p>
              </w:txbxContent>
            </v:textbox>
          </v:rect>
        </w:pict>
      </w:r>
    </w:p>
    <w:p w:rsidR="001D1906" w:rsidRDefault="001D1906" w:rsidP="001D1906">
      <w:pPr>
        <w:jc w:val="center"/>
        <w:rPr>
          <w:sz w:val="36"/>
        </w:rPr>
      </w:pPr>
    </w:p>
    <w:p w:rsidR="001D1906" w:rsidRPr="001D3E63" w:rsidRDefault="001D1906" w:rsidP="001D1906">
      <w:pPr>
        <w:jc w:val="center"/>
        <w:rPr>
          <w:sz w:val="16"/>
          <w:szCs w:val="16"/>
        </w:rPr>
      </w:pPr>
    </w:p>
    <w:p w:rsidR="000F2360" w:rsidRPr="000F2360" w:rsidRDefault="000F2360" w:rsidP="001D1906">
      <w:pPr>
        <w:pStyle w:val="a4"/>
        <w:jc w:val="center"/>
        <w:rPr>
          <w:b/>
          <w:caps/>
          <w:sz w:val="4"/>
          <w:szCs w:val="4"/>
        </w:rPr>
      </w:pPr>
    </w:p>
    <w:p w:rsidR="001D1906" w:rsidRDefault="00E36D4E" w:rsidP="001D1906">
      <w:pPr>
        <w:pStyle w:val="a4"/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    </w:t>
      </w:r>
      <w:r w:rsidR="001D1906">
        <w:rPr>
          <w:b/>
          <w:caps/>
          <w:sz w:val="28"/>
        </w:rPr>
        <w:t>Собрание депутатов</w:t>
      </w:r>
    </w:p>
    <w:p w:rsidR="001D1906" w:rsidRDefault="001D1906" w:rsidP="001D1906">
      <w:pPr>
        <w:pStyle w:val="a4"/>
        <w:jc w:val="center"/>
        <w:rPr>
          <w:b/>
          <w:caps/>
          <w:sz w:val="28"/>
        </w:rPr>
      </w:pPr>
      <w:r>
        <w:rPr>
          <w:b/>
          <w:caps/>
          <w:sz w:val="28"/>
        </w:rPr>
        <w:t>Каслинского муниципального района</w:t>
      </w:r>
    </w:p>
    <w:p w:rsidR="001D1906" w:rsidRDefault="00332276" w:rsidP="001D1906">
      <w:pPr>
        <w:pStyle w:val="a4"/>
        <w:jc w:val="center"/>
        <w:rPr>
          <w:b/>
          <w:caps/>
          <w:sz w:val="28"/>
        </w:rPr>
      </w:pPr>
      <w:r>
        <w:rPr>
          <w:b/>
          <w:caps/>
          <w:sz w:val="28"/>
        </w:rPr>
        <w:t>шестого</w:t>
      </w:r>
      <w:r w:rsidR="001D1906">
        <w:rPr>
          <w:b/>
          <w:caps/>
          <w:sz w:val="28"/>
        </w:rPr>
        <w:t xml:space="preserve"> созыва</w:t>
      </w:r>
    </w:p>
    <w:p w:rsidR="001D1906" w:rsidRDefault="001D1906" w:rsidP="001D1906">
      <w:pPr>
        <w:pStyle w:val="caaieiaie2"/>
        <w:rPr>
          <w:b w:val="0"/>
          <w:sz w:val="28"/>
        </w:rPr>
      </w:pPr>
      <w:r>
        <w:rPr>
          <w:b w:val="0"/>
          <w:sz w:val="28"/>
        </w:rPr>
        <w:t>Челябинской области</w:t>
      </w:r>
    </w:p>
    <w:p w:rsidR="001D1906" w:rsidRDefault="001D1906" w:rsidP="001D1906">
      <w:pPr>
        <w:pStyle w:val="caaieiaie2"/>
      </w:pPr>
      <w:proofErr w:type="gramStart"/>
      <w:r>
        <w:t>Р</w:t>
      </w:r>
      <w:proofErr w:type="gramEnd"/>
      <w:r>
        <w:t xml:space="preserve"> Е Ш Е Н И Е </w:t>
      </w:r>
    </w:p>
    <w:p w:rsidR="001D1906" w:rsidRDefault="00D646D8" w:rsidP="001D1906">
      <w:pPr>
        <w:ind w:left="708"/>
      </w:pPr>
      <w:r>
        <w:rPr>
          <w:noProof/>
        </w:rPr>
        <w:pict>
          <v:line id="Line 3" o:spid="_x0000_s1027" style="position:absolute;left:0;text-align:left;z-index:251660288;visibility:visible" from="-.05pt,4.05pt" to="47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32q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" o:allowincell="f" strokeweight="4.5pt">
            <v:stroke linestyle="thickThin"/>
          </v:line>
        </w:pict>
      </w:r>
    </w:p>
    <w:p w:rsidR="001D1906" w:rsidRPr="00FC3CE6" w:rsidRDefault="00332276" w:rsidP="001D1906">
      <w:pPr>
        <w:rPr>
          <w:sz w:val="26"/>
          <w:szCs w:val="26"/>
        </w:rPr>
      </w:pPr>
      <w:r w:rsidRPr="00FC3CE6">
        <w:rPr>
          <w:sz w:val="26"/>
          <w:szCs w:val="26"/>
        </w:rPr>
        <w:t>от «29</w:t>
      </w:r>
      <w:r w:rsidR="001D1906" w:rsidRPr="00FC3CE6">
        <w:rPr>
          <w:sz w:val="26"/>
          <w:szCs w:val="26"/>
        </w:rPr>
        <w:t>»</w:t>
      </w:r>
      <w:r w:rsidRPr="00FC3CE6">
        <w:rPr>
          <w:sz w:val="26"/>
          <w:szCs w:val="26"/>
        </w:rPr>
        <w:t xml:space="preserve"> </w:t>
      </w:r>
      <w:r w:rsidR="000F2360" w:rsidRPr="00FC3CE6">
        <w:rPr>
          <w:sz w:val="26"/>
          <w:szCs w:val="26"/>
        </w:rPr>
        <w:t>сентября</w:t>
      </w:r>
      <w:r w:rsidRPr="00FC3CE6">
        <w:rPr>
          <w:sz w:val="26"/>
          <w:szCs w:val="26"/>
        </w:rPr>
        <w:t xml:space="preserve"> 2020</w:t>
      </w:r>
      <w:r w:rsidR="002D727A" w:rsidRPr="00FC3CE6">
        <w:rPr>
          <w:sz w:val="26"/>
          <w:szCs w:val="26"/>
        </w:rPr>
        <w:t xml:space="preserve"> года №</w:t>
      </w:r>
      <w:r w:rsidR="00E36D4E" w:rsidRPr="00FC3CE6">
        <w:rPr>
          <w:sz w:val="26"/>
          <w:szCs w:val="26"/>
        </w:rPr>
        <w:t>3</w:t>
      </w:r>
      <w:r w:rsidR="001D1906" w:rsidRPr="00FC3CE6">
        <w:rPr>
          <w:sz w:val="26"/>
          <w:szCs w:val="26"/>
        </w:rPr>
        <w:tab/>
      </w:r>
      <w:r w:rsidR="001D1906" w:rsidRPr="00FC3CE6">
        <w:rPr>
          <w:sz w:val="26"/>
          <w:szCs w:val="26"/>
        </w:rPr>
        <w:tab/>
      </w:r>
      <w:r w:rsidR="001D1906" w:rsidRPr="00FC3CE6">
        <w:rPr>
          <w:sz w:val="26"/>
          <w:szCs w:val="26"/>
        </w:rPr>
        <w:tab/>
      </w:r>
      <w:r w:rsidR="001D1906" w:rsidRPr="00FC3CE6">
        <w:rPr>
          <w:sz w:val="26"/>
          <w:szCs w:val="26"/>
        </w:rPr>
        <w:tab/>
      </w:r>
      <w:r w:rsidR="001D1906" w:rsidRPr="00FC3CE6">
        <w:rPr>
          <w:sz w:val="26"/>
          <w:szCs w:val="26"/>
        </w:rPr>
        <w:tab/>
      </w:r>
      <w:r w:rsidR="001D1906" w:rsidRPr="00FC3CE6">
        <w:rPr>
          <w:sz w:val="26"/>
          <w:szCs w:val="26"/>
        </w:rPr>
        <w:tab/>
      </w:r>
      <w:r w:rsidR="001D1906" w:rsidRPr="00FC3CE6">
        <w:rPr>
          <w:sz w:val="26"/>
          <w:szCs w:val="26"/>
        </w:rPr>
        <w:tab/>
      </w:r>
    </w:p>
    <w:p w:rsidR="001D1906" w:rsidRPr="00FC3CE6" w:rsidRDefault="001D1906" w:rsidP="001D1906">
      <w:pPr>
        <w:rPr>
          <w:sz w:val="26"/>
          <w:szCs w:val="26"/>
        </w:rPr>
      </w:pPr>
      <w:r w:rsidRPr="00FC3CE6">
        <w:rPr>
          <w:sz w:val="26"/>
          <w:szCs w:val="26"/>
        </w:rPr>
        <w:t>г</w:t>
      </w:r>
      <w:proofErr w:type="gramStart"/>
      <w:r w:rsidRPr="00FC3CE6">
        <w:rPr>
          <w:sz w:val="26"/>
          <w:szCs w:val="26"/>
        </w:rPr>
        <w:t>.К</w:t>
      </w:r>
      <w:proofErr w:type="gramEnd"/>
      <w:r w:rsidRPr="00FC3CE6">
        <w:rPr>
          <w:sz w:val="26"/>
          <w:szCs w:val="26"/>
        </w:rPr>
        <w:t>асли</w:t>
      </w:r>
      <w:r w:rsidR="00332276" w:rsidRPr="00FC3CE6">
        <w:rPr>
          <w:sz w:val="26"/>
          <w:szCs w:val="26"/>
        </w:rPr>
        <w:tab/>
      </w:r>
      <w:r w:rsidR="00332276" w:rsidRPr="00FC3CE6">
        <w:rPr>
          <w:sz w:val="26"/>
          <w:szCs w:val="26"/>
        </w:rPr>
        <w:tab/>
      </w:r>
      <w:r w:rsidR="00332276" w:rsidRPr="00FC3CE6">
        <w:rPr>
          <w:sz w:val="26"/>
          <w:szCs w:val="26"/>
        </w:rPr>
        <w:tab/>
      </w:r>
      <w:r w:rsidR="00332276" w:rsidRPr="00FC3CE6">
        <w:rPr>
          <w:sz w:val="26"/>
          <w:szCs w:val="26"/>
        </w:rPr>
        <w:tab/>
      </w:r>
      <w:r w:rsidR="00332276" w:rsidRPr="00FC3CE6">
        <w:rPr>
          <w:sz w:val="26"/>
          <w:szCs w:val="26"/>
        </w:rPr>
        <w:tab/>
      </w:r>
      <w:r w:rsidR="00332276" w:rsidRPr="00FC3CE6">
        <w:rPr>
          <w:sz w:val="26"/>
          <w:szCs w:val="26"/>
        </w:rPr>
        <w:tab/>
      </w:r>
      <w:r w:rsidR="00332276" w:rsidRPr="00FC3CE6">
        <w:rPr>
          <w:sz w:val="26"/>
          <w:szCs w:val="26"/>
        </w:rPr>
        <w:tab/>
      </w:r>
      <w:r w:rsidR="00332276" w:rsidRPr="00FC3CE6">
        <w:rPr>
          <w:sz w:val="26"/>
          <w:szCs w:val="26"/>
        </w:rPr>
        <w:tab/>
      </w:r>
      <w:r w:rsidR="00332276" w:rsidRPr="00FC3CE6">
        <w:rPr>
          <w:sz w:val="26"/>
          <w:szCs w:val="26"/>
        </w:rPr>
        <w:tab/>
      </w:r>
      <w:r w:rsidR="00332276" w:rsidRPr="00FC3CE6">
        <w:rPr>
          <w:sz w:val="26"/>
          <w:szCs w:val="26"/>
        </w:rPr>
        <w:tab/>
      </w:r>
    </w:p>
    <w:p w:rsidR="001D1906" w:rsidRPr="00FC3CE6" w:rsidRDefault="001D1906" w:rsidP="001D1906">
      <w:pPr>
        <w:widowControl/>
        <w:rPr>
          <w:sz w:val="26"/>
          <w:szCs w:val="26"/>
        </w:rPr>
      </w:pPr>
    </w:p>
    <w:p w:rsidR="00DB659E" w:rsidRPr="00FC3CE6" w:rsidRDefault="001D1906" w:rsidP="001D1906">
      <w:pPr>
        <w:rPr>
          <w:sz w:val="26"/>
          <w:szCs w:val="26"/>
        </w:rPr>
      </w:pPr>
      <w:r w:rsidRPr="00FC3CE6">
        <w:rPr>
          <w:sz w:val="26"/>
          <w:szCs w:val="26"/>
        </w:rPr>
        <w:t xml:space="preserve">Об </w:t>
      </w:r>
      <w:r w:rsidR="00492B82" w:rsidRPr="00FC3CE6">
        <w:rPr>
          <w:sz w:val="26"/>
          <w:szCs w:val="26"/>
        </w:rPr>
        <w:t xml:space="preserve"> определени</w:t>
      </w:r>
      <w:r w:rsidR="00DB659E" w:rsidRPr="00FC3CE6">
        <w:rPr>
          <w:sz w:val="26"/>
          <w:szCs w:val="26"/>
        </w:rPr>
        <w:t>и</w:t>
      </w:r>
      <w:r w:rsidR="00492B82" w:rsidRPr="00FC3CE6">
        <w:rPr>
          <w:sz w:val="26"/>
          <w:szCs w:val="26"/>
        </w:rPr>
        <w:t xml:space="preserve"> вида осуществления </w:t>
      </w:r>
    </w:p>
    <w:p w:rsidR="00DB659E" w:rsidRPr="00FC3CE6" w:rsidRDefault="00492B82" w:rsidP="001D1906">
      <w:pPr>
        <w:rPr>
          <w:sz w:val="26"/>
          <w:szCs w:val="26"/>
        </w:rPr>
      </w:pPr>
      <w:r w:rsidRPr="00FC3CE6">
        <w:rPr>
          <w:sz w:val="26"/>
          <w:szCs w:val="26"/>
        </w:rPr>
        <w:t xml:space="preserve">полномочий </w:t>
      </w:r>
      <w:r w:rsidR="000F2360" w:rsidRPr="00FC3CE6">
        <w:rPr>
          <w:sz w:val="26"/>
          <w:szCs w:val="26"/>
        </w:rPr>
        <w:t>п</w:t>
      </w:r>
      <w:r w:rsidR="00C47617" w:rsidRPr="00FC3CE6">
        <w:rPr>
          <w:sz w:val="26"/>
          <w:szCs w:val="26"/>
        </w:rPr>
        <w:t>редседател</w:t>
      </w:r>
      <w:r w:rsidR="000F2360" w:rsidRPr="00FC3CE6">
        <w:rPr>
          <w:sz w:val="26"/>
          <w:szCs w:val="26"/>
        </w:rPr>
        <w:t>ем</w:t>
      </w:r>
      <w:r w:rsidR="00C47617" w:rsidRPr="00FC3CE6">
        <w:rPr>
          <w:sz w:val="26"/>
          <w:szCs w:val="26"/>
        </w:rPr>
        <w:t xml:space="preserve"> Собрания депутатов </w:t>
      </w:r>
    </w:p>
    <w:p w:rsidR="00DB659E" w:rsidRPr="00FC3CE6" w:rsidRDefault="00C47617" w:rsidP="001D1906">
      <w:pPr>
        <w:rPr>
          <w:sz w:val="26"/>
          <w:szCs w:val="26"/>
        </w:rPr>
      </w:pPr>
      <w:r w:rsidRPr="00FC3CE6">
        <w:rPr>
          <w:sz w:val="26"/>
          <w:szCs w:val="26"/>
        </w:rPr>
        <w:t>К</w:t>
      </w:r>
      <w:r w:rsidR="00DB659E" w:rsidRPr="00FC3CE6">
        <w:rPr>
          <w:sz w:val="26"/>
          <w:szCs w:val="26"/>
        </w:rPr>
        <w:t>аслинского муниципального района</w:t>
      </w:r>
    </w:p>
    <w:p w:rsidR="001D1906" w:rsidRPr="00FC3CE6" w:rsidRDefault="00DB659E" w:rsidP="001D1906">
      <w:pPr>
        <w:rPr>
          <w:sz w:val="26"/>
          <w:szCs w:val="26"/>
        </w:rPr>
      </w:pPr>
      <w:r w:rsidRPr="00FC3CE6">
        <w:rPr>
          <w:sz w:val="26"/>
          <w:szCs w:val="26"/>
        </w:rPr>
        <w:t xml:space="preserve"> </w:t>
      </w:r>
    </w:p>
    <w:p w:rsidR="001D1906" w:rsidRPr="00FC3CE6" w:rsidRDefault="001D1906" w:rsidP="00DB659E">
      <w:pPr>
        <w:pStyle w:val="a4"/>
        <w:ind w:firstLine="708"/>
        <w:rPr>
          <w:sz w:val="26"/>
          <w:szCs w:val="26"/>
        </w:rPr>
      </w:pPr>
      <w:r w:rsidRPr="00FC3CE6">
        <w:rPr>
          <w:sz w:val="26"/>
          <w:szCs w:val="26"/>
        </w:rPr>
        <w:t xml:space="preserve">В соответствии </w:t>
      </w:r>
      <w:r w:rsidR="00492B82" w:rsidRPr="00FC3CE6">
        <w:rPr>
          <w:sz w:val="26"/>
          <w:szCs w:val="26"/>
        </w:rPr>
        <w:t>со статьей 24 Устава Каслинского муниципального района,</w:t>
      </w:r>
      <w:r w:rsidRPr="00FC3CE6">
        <w:rPr>
          <w:sz w:val="26"/>
          <w:szCs w:val="26"/>
        </w:rPr>
        <w:t xml:space="preserve"> </w:t>
      </w:r>
      <w:r w:rsidR="00332276" w:rsidRPr="00FC3CE6">
        <w:rPr>
          <w:sz w:val="26"/>
          <w:szCs w:val="26"/>
        </w:rPr>
        <w:t>главой 32</w:t>
      </w:r>
      <w:r w:rsidRPr="00FC3CE6">
        <w:rPr>
          <w:sz w:val="26"/>
          <w:szCs w:val="26"/>
        </w:rPr>
        <w:t xml:space="preserve"> Регламента Собрания депутатов Каслинского муниципального района</w:t>
      </w:r>
      <w:r w:rsidR="00C47617" w:rsidRPr="00FC3CE6">
        <w:rPr>
          <w:sz w:val="26"/>
          <w:szCs w:val="26"/>
        </w:rPr>
        <w:t xml:space="preserve">, </w:t>
      </w:r>
      <w:r w:rsidR="009F3981" w:rsidRPr="00FC3CE6">
        <w:rPr>
          <w:sz w:val="26"/>
          <w:szCs w:val="26"/>
        </w:rPr>
        <w:t xml:space="preserve">учитывая результаты тайного голосования по определению вида осуществления полномочий Председателем Собрания депутатов Каслинского муниципального района </w:t>
      </w:r>
      <w:r w:rsidR="00492B82" w:rsidRPr="00FC3CE6">
        <w:rPr>
          <w:sz w:val="26"/>
          <w:szCs w:val="26"/>
        </w:rPr>
        <w:t xml:space="preserve"> </w:t>
      </w:r>
    </w:p>
    <w:p w:rsidR="001D1906" w:rsidRPr="00FC3CE6" w:rsidRDefault="001D1906" w:rsidP="001D1906">
      <w:pPr>
        <w:pStyle w:val="a4"/>
        <w:ind w:firstLine="708"/>
        <w:rPr>
          <w:sz w:val="26"/>
          <w:szCs w:val="26"/>
        </w:rPr>
      </w:pPr>
    </w:p>
    <w:p w:rsidR="001D1906" w:rsidRPr="00FC3CE6" w:rsidRDefault="001D1906" w:rsidP="00E36D4E">
      <w:pPr>
        <w:widowControl/>
        <w:ind w:firstLine="709"/>
        <w:rPr>
          <w:sz w:val="26"/>
          <w:szCs w:val="26"/>
        </w:rPr>
      </w:pPr>
      <w:r w:rsidRPr="00FC3CE6">
        <w:rPr>
          <w:b/>
          <w:sz w:val="26"/>
          <w:szCs w:val="26"/>
        </w:rPr>
        <w:t>Собрание депутатов Каслинского муниципального района РЕШАЕТ:</w:t>
      </w:r>
    </w:p>
    <w:p w:rsidR="001D1906" w:rsidRPr="00FC3CE6" w:rsidRDefault="001D1906" w:rsidP="001D1906">
      <w:pPr>
        <w:widowControl/>
        <w:jc w:val="both"/>
        <w:rPr>
          <w:sz w:val="26"/>
          <w:szCs w:val="26"/>
        </w:rPr>
      </w:pPr>
    </w:p>
    <w:p w:rsidR="001D1906" w:rsidRPr="00FC3CE6" w:rsidRDefault="00DB659E" w:rsidP="00DB659E">
      <w:pPr>
        <w:pStyle w:val="a6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FC3CE6">
        <w:rPr>
          <w:sz w:val="26"/>
          <w:szCs w:val="26"/>
        </w:rPr>
        <w:t>Утвердить протокол №2 заседания</w:t>
      </w:r>
      <w:r w:rsidR="00492B82" w:rsidRPr="00FC3CE6">
        <w:rPr>
          <w:sz w:val="26"/>
          <w:szCs w:val="26"/>
        </w:rPr>
        <w:t xml:space="preserve"> счетн</w:t>
      </w:r>
      <w:r w:rsidRPr="00FC3CE6">
        <w:rPr>
          <w:sz w:val="26"/>
          <w:szCs w:val="26"/>
        </w:rPr>
        <w:t>ой</w:t>
      </w:r>
      <w:r w:rsidR="00492B82" w:rsidRPr="00FC3CE6">
        <w:rPr>
          <w:sz w:val="26"/>
          <w:szCs w:val="26"/>
        </w:rPr>
        <w:t xml:space="preserve"> комисси</w:t>
      </w:r>
      <w:r w:rsidRPr="00FC3CE6">
        <w:rPr>
          <w:sz w:val="26"/>
          <w:szCs w:val="26"/>
        </w:rPr>
        <w:t>и по определению</w:t>
      </w:r>
      <w:r w:rsidR="000F2360" w:rsidRPr="00FC3CE6">
        <w:rPr>
          <w:sz w:val="26"/>
          <w:szCs w:val="26"/>
        </w:rPr>
        <w:t xml:space="preserve"> вида осуществления полномочий п</w:t>
      </w:r>
      <w:r w:rsidRPr="00FC3CE6">
        <w:rPr>
          <w:sz w:val="26"/>
          <w:szCs w:val="26"/>
        </w:rPr>
        <w:t>редседателем Собрания депутатов Каслинского муниципального района.</w:t>
      </w:r>
    </w:p>
    <w:p w:rsidR="00261570" w:rsidRPr="00FC3CE6" w:rsidRDefault="00DB659E" w:rsidP="00F44FA3">
      <w:pPr>
        <w:pStyle w:val="a6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FC3CE6">
        <w:rPr>
          <w:sz w:val="26"/>
          <w:szCs w:val="26"/>
        </w:rPr>
        <w:t xml:space="preserve">Считать вид осуществления полномочий Председателем </w:t>
      </w:r>
      <w:r w:rsidR="00F44FA3" w:rsidRPr="00FC3CE6">
        <w:rPr>
          <w:sz w:val="26"/>
          <w:szCs w:val="26"/>
        </w:rPr>
        <w:t xml:space="preserve">Собрания депутатов Каслинского муниципального района </w:t>
      </w:r>
      <w:r w:rsidR="00E36D4E" w:rsidRPr="00FC3CE6">
        <w:rPr>
          <w:sz w:val="26"/>
          <w:szCs w:val="26"/>
        </w:rPr>
        <w:t>–</w:t>
      </w:r>
      <w:r w:rsidR="00F44FA3" w:rsidRPr="00FC3CE6">
        <w:rPr>
          <w:sz w:val="26"/>
          <w:szCs w:val="26"/>
        </w:rPr>
        <w:t xml:space="preserve"> </w:t>
      </w:r>
      <w:r w:rsidR="00E36D4E" w:rsidRPr="00FC3CE6">
        <w:rPr>
          <w:sz w:val="26"/>
          <w:szCs w:val="26"/>
        </w:rPr>
        <w:t>на постоянной основе.</w:t>
      </w:r>
    </w:p>
    <w:p w:rsidR="00E36D4E" w:rsidRPr="00FC3CE6" w:rsidRDefault="00E36D4E" w:rsidP="00F44FA3">
      <w:pPr>
        <w:pStyle w:val="a6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FC3CE6">
        <w:rPr>
          <w:sz w:val="26"/>
          <w:szCs w:val="26"/>
        </w:rPr>
        <w:t>Настоящее решение вступает в силу с</w:t>
      </w:r>
      <w:r w:rsidR="00FC3CE6" w:rsidRPr="00FC3CE6">
        <w:rPr>
          <w:sz w:val="26"/>
          <w:szCs w:val="26"/>
        </w:rPr>
        <w:t xml:space="preserve"> 01.10.2020</w:t>
      </w:r>
      <w:r w:rsidRPr="00FC3CE6">
        <w:rPr>
          <w:sz w:val="26"/>
          <w:szCs w:val="26"/>
        </w:rPr>
        <w:t xml:space="preserve">. </w:t>
      </w:r>
    </w:p>
    <w:p w:rsidR="001D1906" w:rsidRPr="00FC3CE6" w:rsidRDefault="00261570" w:rsidP="00261570">
      <w:pPr>
        <w:jc w:val="both"/>
        <w:rPr>
          <w:sz w:val="26"/>
          <w:szCs w:val="26"/>
        </w:rPr>
      </w:pPr>
      <w:r w:rsidRPr="00FC3CE6">
        <w:rPr>
          <w:sz w:val="26"/>
          <w:szCs w:val="26"/>
        </w:rPr>
        <w:t xml:space="preserve"> </w:t>
      </w:r>
    </w:p>
    <w:p w:rsidR="001D1906" w:rsidRPr="00FC3CE6" w:rsidRDefault="001D1906" w:rsidP="001D1906">
      <w:pPr>
        <w:widowControl/>
        <w:jc w:val="both"/>
        <w:rPr>
          <w:sz w:val="26"/>
          <w:szCs w:val="26"/>
        </w:rPr>
      </w:pPr>
    </w:p>
    <w:p w:rsidR="001D1906" w:rsidRPr="00FC3CE6" w:rsidRDefault="001D1906" w:rsidP="001D1906">
      <w:pPr>
        <w:widowControl/>
        <w:jc w:val="both"/>
        <w:rPr>
          <w:sz w:val="26"/>
          <w:szCs w:val="26"/>
        </w:rPr>
      </w:pPr>
      <w:r w:rsidRPr="00FC3CE6">
        <w:rPr>
          <w:sz w:val="26"/>
          <w:szCs w:val="26"/>
        </w:rPr>
        <w:t>Председатель Собрания депутатов</w:t>
      </w:r>
      <w:r w:rsidRPr="00FC3CE6">
        <w:rPr>
          <w:sz w:val="26"/>
          <w:szCs w:val="26"/>
        </w:rPr>
        <w:tab/>
      </w:r>
    </w:p>
    <w:p w:rsidR="001D1906" w:rsidRPr="00FC3CE6" w:rsidRDefault="001D1906" w:rsidP="000F2360">
      <w:pPr>
        <w:widowControl/>
        <w:rPr>
          <w:sz w:val="26"/>
          <w:szCs w:val="26"/>
        </w:rPr>
      </w:pPr>
      <w:r w:rsidRPr="00FC3CE6">
        <w:rPr>
          <w:sz w:val="26"/>
          <w:szCs w:val="26"/>
        </w:rPr>
        <w:t>Каслинского муниципального района</w:t>
      </w:r>
      <w:r w:rsidR="000F2360" w:rsidRPr="00FC3CE6">
        <w:rPr>
          <w:sz w:val="26"/>
          <w:szCs w:val="26"/>
        </w:rPr>
        <w:tab/>
      </w:r>
      <w:r w:rsidR="000F2360" w:rsidRPr="00FC3CE6">
        <w:rPr>
          <w:sz w:val="26"/>
          <w:szCs w:val="26"/>
        </w:rPr>
        <w:tab/>
      </w:r>
      <w:r w:rsidR="000F2360" w:rsidRPr="00FC3CE6">
        <w:rPr>
          <w:sz w:val="26"/>
          <w:szCs w:val="26"/>
        </w:rPr>
        <w:tab/>
      </w:r>
      <w:r w:rsidR="000F2360" w:rsidRPr="00FC3CE6">
        <w:rPr>
          <w:sz w:val="26"/>
          <w:szCs w:val="26"/>
        </w:rPr>
        <w:tab/>
      </w:r>
      <w:r w:rsidR="000F2360" w:rsidRPr="00FC3CE6">
        <w:rPr>
          <w:sz w:val="26"/>
          <w:szCs w:val="26"/>
        </w:rPr>
        <w:tab/>
      </w:r>
      <w:r w:rsidR="00E36D4E" w:rsidRPr="00FC3CE6">
        <w:rPr>
          <w:sz w:val="26"/>
          <w:szCs w:val="26"/>
        </w:rPr>
        <w:t xml:space="preserve">                  И.М.Дятлов</w:t>
      </w:r>
      <w:r w:rsidRPr="00FC3CE6">
        <w:rPr>
          <w:sz w:val="26"/>
          <w:szCs w:val="26"/>
        </w:rPr>
        <w:tab/>
      </w:r>
      <w:r w:rsidRPr="00FC3CE6">
        <w:rPr>
          <w:sz w:val="26"/>
          <w:szCs w:val="26"/>
        </w:rPr>
        <w:tab/>
      </w:r>
      <w:r w:rsidRPr="00FC3CE6">
        <w:rPr>
          <w:sz w:val="26"/>
          <w:szCs w:val="26"/>
        </w:rPr>
        <w:tab/>
      </w:r>
      <w:r w:rsidRPr="00FC3CE6">
        <w:rPr>
          <w:sz w:val="26"/>
          <w:szCs w:val="26"/>
        </w:rPr>
        <w:tab/>
      </w:r>
      <w:r w:rsidRPr="00FC3CE6">
        <w:rPr>
          <w:sz w:val="26"/>
          <w:szCs w:val="26"/>
        </w:rPr>
        <w:tab/>
      </w:r>
      <w:r w:rsidRPr="00FC3CE6">
        <w:rPr>
          <w:sz w:val="26"/>
          <w:szCs w:val="26"/>
        </w:rPr>
        <w:tab/>
        <w:t xml:space="preserve">   </w:t>
      </w:r>
    </w:p>
    <w:sectPr w:rsidR="001D1906" w:rsidRPr="00FC3CE6" w:rsidSect="00E36D4E">
      <w:pgSz w:w="11906" w:h="16838"/>
      <w:pgMar w:top="709" w:right="567" w:bottom="851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3714A"/>
    <w:multiLevelType w:val="hybridMultilevel"/>
    <w:tmpl w:val="DC3A42D0"/>
    <w:lvl w:ilvl="0" w:tplc="335A5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D1906"/>
    <w:rsid w:val="0005258C"/>
    <w:rsid w:val="00076C14"/>
    <w:rsid w:val="000F2360"/>
    <w:rsid w:val="00107665"/>
    <w:rsid w:val="001D1906"/>
    <w:rsid w:val="00261570"/>
    <w:rsid w:val="002D727A"/>
    <w:rsid w:val="002E7838"/>
    <w:rsid w:val="00332276"/>
    <w:rsid w:val="004172BE"/>
    <w:rsid w:val="00470BC8"/>
    <w:rsid w:val="0048272A"/>
    <w:rsid w:val="00492B82"/>
    <w:rsid w:val="004E754C"/>
    <w:rsid w:val="005668EE"/>
    <w:rsid w:val="005B3F75"/>
    <w:rsid w:val="005D1C39"/>
    <w:rsid w:val="0066119C"/>
    <w:rsid w:val="006D1C39"/>
    <w:rsid w:val="006F7BAD"/>
    <w:rsid w:val="0075360F"/>
    <w:rsid w:val="009F3981"/>
    <w:rsid w:val="00AE6D1D"/>
    <w:rsid w:val="00B328DB"/>
    <w:rsid w:val="00B96F03"/>
    <w:rsid w:val="00C47617"/>
    <w:rsid w:val="00C877F3"/>
    <w:rsid w:val="00CC28A8"/>
    <w:rsid w:val="00D646D8"/>
    <w:rsid w:val="00DB659E"/>
    <w:rsid w:val="00E1049D"/>
    <w:rsid w:val="00E36D4E"/>
    <w:rsid w:val="00F44FA3"/>
    <w:rsid w:val="00FC3CE6"/>
    <w:rsid w:val="00FC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1D1906"/>
    <w:pPr>
      <w:keepNext/>
      <w:jc w:val="center"/>
    </w:pPr>
    <w:rPr>
      <w:b/>
      <w:sz w:val="40"/>
    </w:rPr>
  </w:style>
  <w:style w:type="paragraph" w:styleId="a3">
    <w:name w:val="caption"/>
    <w:basedOn w:val="a"/>
    <w:next w:val="a"/>
    <w:qFormat/>
    <w:rsid w:val="001D1906"/>
    <w:pPr>
      <w:spacing w:before="120" w:after="120"/>
    </w:pPr>
    <w:rPr>
      <w:b/>
      <w:snapToGrid w:val="0"/>
    </w:rPr>
  </w:style>
  <w:style w:type="paragraph" w:styleId="a4">
    <w:name w:val="Body Text"/>
    <w:basedOn w:val="a"/>
    <w:link w:val="a5"/>
    <w:rsid w:val="001D1906"/>
    <w:pPr>
      <w:widowControl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1D19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D1906"/>
    <w:pPr>
      <w:ind w:left="720"/>
      <w:contextualSpacing/>
    </w:pPr>
  </w:style>
  <w:style w:type="table" w:styleId="a7">
    <w:name w:val="Table Grid"/>
    <w:basedOn w:val="a1"/>
    <w:uiPriority w:val="59"/>
    <w:rsid w:val="001D1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D19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9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1D1906"/>
    <w:pPr>
      <w:keepNext/>
      <w:jc w:val="center"/>
    </w:pPr>
    <w:rPr>
      <w:b/>
      <w:sz w:val="40"/>
    </w:rPr>
  </w:style>
  <w:style w:type="paragraph" w:styleId="a3">
    <w:name w:val="caption"/>
    <w:basedOn w:val="a"/>
    <w:next w:val="a"/>
    <w:qFormat/>
    <w:rsid w:val="001D1906"/>
    <w:pPr>
      <w:spacing w:before="120" w:after="120"/>
    </w:pPr>
    <w:rPr>
      <w:b/>
      <w:snapToGrid w:val="0"/>
    </w:rPr>
  </w:style>
  <w:style w:type="paragraph" w:styleId="a4">
    <w:name w:val="Body Text"/>
    <w:basedOn w:val="a"/>
    <w:link w:val="a5"/>
    <w:rsid w:val="001D1906"/>
    <w:pPr>
      <w:widowControl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1D19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D1906"/>
    <w:pPr>
      <w:ind w:left="720"/>
      <w:contextualSpacing/>
    </w:pPr>
  </w:style>
  <w:style w:type="table" w:styleId="a7">
    <w:name w:val="Table Grid"/>
    <w:basedOn w:val="a1"/>
    <w:uiPriority w:val="59"/>
    <w:rsid w:val="001D1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D19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9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2</cp:revision>
  <cp:lastPrinted>2020-10-02T09:12:00Z</cp:lastPrinted>
  <dcterms:created xsi:type="dcterms:W3CDTF">2020-10-02T09:12:00Z</dcterms:created>
  <dcterms:modified xsi:type="dcterms:W3CDTF">2020-10-02T09:12:00Z</dcterms:modified>
</cp:coreProperties>
</file>